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D8" w:rsidRDefault="001563D8" w:rsidP="001563D8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color w:val="666C7B"/>
          <w:sz w:val="18"/>
          <w:szCs w:val="18"/>
        </w:rPr>
      </w:pPr>
      <w:r>
        <w:rPr>
          <w:rFonts w:ascii="HelveticaNeueLT-Bold" w:hAnsi="HelveticaNeueLT-Bold" w:cs="HelveticaNeueLT-Bold"/>
          <w:b/>
          <w:bCs/>
          <w:color w:val="666C7B"/>
          <w:sz w:val="18"/>
          <w:szCs w:val="18"/>
        </w:rPr>
        <w:t>Horticultural Clapton</w:t>
      </w:r>
    </w:p>
    <w:p w:rsidR="001563D8" w:rsidRDefault="001563D8" w:rsidP="001563D8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000000"/>
          <w:sz w:val="18"/>
          <w:szCs w:val="18"/>
        </w:rPr>
      </w:pPr>
      <w:r>
        <w:rPr>
          <w:rFonts w:ascii="HelveticaNeueLT-Light" w:hAnsi="HelveticaNeueLT-Light" w:cs="HelveticaNeueLT-Light"/>
          <w:color w:val="000000"/>
          <w:sz w:val="18"/>
          <w:szCs w:val="18"/>
        </w:rPr>
        <w:t>Saturday 6 June 2015, 11.30am</w:t>
      </w:r>
    </w:p>
    <w:p w:rsidR="001563D8" w:rsidRDefault="001563D8" w:rsidP="001563D8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color w:val="000000"/>
          <w:sz w:val="18"/>
          <w:szCs w:val="18"/>
        </w:rPr>
      </w:pPr>
      <w:r>
        <w:rPr>
          <w:rFonts w:ascii="HelveticaNeueLT-Bold" w:hAnsi="HelveticaNeueLT-Bold" w:cs="HelveticaNeueLT-Bold"/>
          <w:b/>
          <w:bCs/>
          <w:color w:val="000000"/>
          <w:sz w:val="18"/>
          <w:szCs w:val="18"/>
        </w:rPr>
        <w:t>Walk with Julia Lafferty</w:t>
      </w:r>
    </w:p>
    <w:p w:rsidR="001563D8" w:rsidRDefault="001563D8" w:rsidP="001563D8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000000"/>
          <w:sz w:val="18"/>
          <w:szCs w:val="18"/>
        </w:rPr>
      </w:pPr>
      <w:r>
        <w:rPr>
          <w:rFonts w:ascii="HelveticaNeueLT-Light" w:hAnsi="HelveticaNeueLT-Light" w:cs="HelveticaNeueLT-Light"/>
          <w:color w:val="000000"/>
          <w:sz w:val="18"/>
          <w:szCs w:val="18"/>
        </w:rPr>
        <w:t>Explore Clapton’s horticultural heritage, beginning at the beautifully-landscaped parkland of Springfield Park and ending at the twenty-first century garden attraction recently opened at Sutton House.</w:t>
      </w:r>
    </w:p>
    <w:p w:rsidR="001563D8" w:rsidRDefault="001563D8" w:rsidP="001563D8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000000"/>
          <w:sz w:val="18"/>
          <w:szCs w:val="18"/>
        </w:rPr>
      </w:pPr>
      <w:r>
        <w:rPr>
          <w:rFonts w:ascii="HelveticaNeueLT-Light" w:hAnsi="HelveticaNeueLT-Light" w:cs="HelveticaNeueLT-Light"/>
          <w:color w:val="000000"/>
          <w:sz w:val="18"/>
          <w:szCs w:val="18"/>
        </w:rPr>
        <w:t>Supported by Discover Hackney. Meet at the cafe in Springfield Park,</w:t>
      </w:r>
    </w:p>
    <w:p w:rsidR="001563D8" w:rsidRDefault="001563D8" w:rsidP="001563D8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000000"/>
          <w:sz w:val="18"/>
          <w:szCs w:val="18"/>
        </w:rPr>
      </w:pPr>
      <w:r>
        <w:rPr>
          <w:rFonts w:ascii="HelveticaNeueLT-Light" w:hAnsi="HelveticaNeueLT-Light" w:cs="HelveticaNeueLT-Light"/>
          <w:color w:val="000000"/>
          <w:sz w:val="18"/>
          <w:szCs w:val="18"/>
        </w:rPr>
        <w:t>11.30am</w:t>
      </w:r>
    </w:p>
    <w:p w:rsidR="00782BE9" w:rsidRDefault="001563D8" w:rsidP="001563D8">
      <w:r>
        <w:rPr>
          <w:rFonts w:ascii="HelveticaNeueLT-LightItalic" w:hAnsi="HelveticaNeueLT-LightItalic" w:cs="HelveticaNeueLT-LightItalic"/>
          <w:i/>
          <w:iCs/>
          <w:color w:val="000000"/>
          <w:sz w:val="18"/>
          <w:szCs w:val="18"/>
        </w:rPr>
        <w:t>Free to all, but booking essential.</w:t>
      </w:r>
    </w:p>
    <w:sectPr w:rsidR="00782BE9" w:rsidSect="00782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20"/>
  <w:characterSpacingControl w:val="doNotCompress"/>
  <w:compat/>
  <w:rsids>
    <w:rsidRoot w:val="001563D8"/>
    <w:rsid w:val="001563D8"/>
    <w:rsid w:val="0078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2015-04-23T11:35:00Z</dcterms:created>
  <dcterms:modified xsi:type="dcterms:W3CDTF">2015-04-23T11:37:00Z</dcterms:modified>
</cp:coreProperties>
</file>